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73209" w14:textId="7488B247" w:rsidR="006F7383" w:rsidRPr="00DC0D83" w:rsidRDefault="006F7383">
      <w:pPr>
        <w:rPr>
          <w:i/>
        </w:rPr>
      </w:pPr>
    </w:p>
    <w:p w14:paraId="236E7E8E" w14:textId="287B77E0" w:rsidR="002C124C" w:rsidRPr="00DC0D83" w:rsidRDefault="00DC0D83" w:rsidP="002C124C">
      <w:r w:rsidRPr="00DC0D83">
        <w:rPr>
          <w:i/>
        </w:rPr>
        <w:t xml:space="preserve"> </w:t>
      </w:r>
    </w:p>
    <w:p w14:paraId="330412B2" w14:textId="77777777" w:rsidR="00204294" w:rsidRPr="00F663E8" w:rsidRDefault="00204294"/>
    <w:p w14:paraId="3E4E04F7" w14:textId="4F5F285D" w:rsidR="00204294" w:rsidRPr="00F663E8" w:rsidRDefault="00204294">
      <w:pPr>
        <w:rPr>
          <w:b/>
        </w:rPr>
      </w:pPr>
      <w:r w:rsidRPr="00F663E8">
        <w:t xml:space="preserve">                                                   </w:t>
      </w:r>
      <w:r w:rsidR="007D3179" w:rsidRPr="00F663E8">
        <w:t xml:space="preserve">              </w:t>
      </w:r>
      <w:r w:rsidR="006472F5" w:rsidRPr="00F663E8">
        <w:rPr>
          <w:b/>
        </w:rPr>
        <w:t>Vedtægter for</w:t>
      </w:r>
    </w:p>
    <w:p w14:paraId="52214A73" w14:textId="77777777" w:rsidR="00204294" w:rsidRPr="00F663E8" w:rsidRDefault="00204294">
      <w:pPr>
        <w:rPr>
          <w:b/>
        </w:rPr>
      </w:pPr>
    </w:p>
    <w:p w14:paraId="62320BFF" w14:textId="0E83E39A" w:rsidR="00204294" w:rsidRPr="00F663E8" w:rsidRDefault="00204294">
      <w:pPr>
        <w:rPr>
          <w:b/>
        </w:rPr>
      </w:pPr>
      <w:r w:rsidRPr="00F663E8">
        <w:rPr>
          <w:b/>
        </w:rPr>
        <w:t xml:space="preserve">                            </w:t>
      </w:r>
      <w:r w:rsidR="007D3179" w:rsidRPr="00F663E8">
        <w:rPr>
          <w:b/>
        </w:rPr>
        <w:t xml:space="preserve">              </w:t>
      </w:r>
      <w:r w:rsidRPr="00F663E8">
        <w:rPr>
          <w:b/>
        </w:rPr>
        <w:t xml:space="preserve">  ”VIKINGESKIBSMUSEETS VENNER”</w:t>
      </w:r>
    </w:p>
    <w:p w14:paraId="7F11DC21" w14:textId="77777777" w:rsidR="00CC055B" w:rsidRPr="00F663E8" w:rsidRDefault="00CC055B">
      <w:pPr>
        <w:rPr>
          <w:b/>
        </w:rPr>
      </w:pPr>
    </w:p>
    <w:p w14:paraId="1FD06A9A" w14:textId="22C9EC86" w:rsidR="00817D92" w:rsidRPr="003A70E7" w:rsidRDefault="000E2CB4">
      <w:pPr>
        <w:rPr>
          <w:i/>
        </w:rPr>
      </w:pPr>
      <w:r w:rsidRPr="00F663E8">
        <w:rPr>
          <w:i/>
        </w:rPr>
        <w:t xml:space="preserve">           </w:t>
      </w:r>
      <w:r w:rsidR="00CC055B" w:rsidRPr="00F663E8">
        <w:rPr>
          <w:i/>
        </w:rPr>
        <w:t>Disse vedtægter træder i det hele i stedet for vedtægterne af 15. april 2010</w:t>
      </w:r>
    </w:p>
    <w:p w14:paraId="4A55E010" w14:textId="77777777" w:rsidR="00610FAD" w:rsidRPr="00F663E8" w:rsidRDefault="00610FAD">
      <w:pPr>
        <w:rPr>
          <w:b/>
        </w:rPr>
      </w:pPr>
    </w:p>
    <w:p w14:paraId="5B81AFD6" w14:textId="19437F68" w:rsidR="00610FAD" w:rsidRPr="00F663E8" w:rsidRDefault="00610FAD">
      <w:pPr>
        <w:rPr>
          <w:i/>
        </w:rPr>
      </w:pPr>
      <w:r w:rsidRPr="00F663E8">
        <w:rPr>
          <w:i/>
        </w:rPr>
        <w:t>1. Navn, hjemsted og formål</w:t>
      </w:r>
    </w:p>
    <w:p w14:paraId="350316E5" w14:textId="77777777" w:rsidR="00D017FA" w:rsidRPr="00F663E8" w:rsidRDefault="00D017FA">
      <w:pPr>
        <w:rPr>
          <w:b/>
        </w:rPr>
      </w:pPr>
    </w:p>
    <w:p w14:paraId="52922030" w14:textId="77777777" w:rsidR="00D017FA" w:rsidRPr="00DC0D83" w:rsidRDefault="00D017FA">
      <w:pPr>
        <w:rPr>
          <w:i/>
        </w:rPr>
      </w:pPr>
      <w:r w:rsidRPr="00DC0D83">
        <w:rPr>
          <w:b/>
          <w:i/>
        </w:rPr>
        <w:t xml:space="preserve">§ 1. </w:t>
      </w:r>
      <w:r w:rsidRPr="00DC0D83">
        <w:rPr>
          <w:i/>
        </w:rPr>
        <w:t xml:space="preserve"> Foreningens navn er ”Vikingeskibsmuseets Venner”.</w:t>
      </w:r>
    </w:p>
    <w:p w14:paraId="4AE9B8D7" w14:textId="77777777" w:rsidR="00D017FA" w:rsidRPr="00DC0D83" w:rsidRDefault="00D017FA">
      <w:pPr>
        <w:rPr>
          <w:i/>
        </w:rPr>
      </w:pPr>
    </w:p>
    <w:p w14:paraId="0364DD10" w14:textId="77777777" w:rsidR="00D017FA" w:rsidRPr="00DC0D83" w:rsidRDefault="00D017FA">
      <w:pPr>
        <w:rPr>
          <w:i/>
        </w:rPr>
      </w:pPr>
      <w:r w:rsidRPr="00DC0D83">
        <w:rPr>
          <w:b/>
          <w:i/>
        </w:rPr>
        <w:t xml:space="preserve">§ 2.  </w:t>
      </w:r>
      <w:r w:rsidRPr="00DC0D83">
        <w:rPr>
          <w:i/>
        </w:rPr>
        <w:t>Foreningen har hjemsted i Roskilde kommune.</w:t>
      </w:r>
    </w:p>
    <w:p w14:paraId="4F8150D4" w14:textId="77777777" w:rsidR="00D017FA" w:rsidRPr="00DC0D83" w:rsidRDefault="00D017FA">
      <w:pPr>
        <w:rPr>
          <w:i/>
        </w:rPr>
      </w:pPr>
    </w:p>
    <w:p w14:paraId="2F06C0B0" w14:textId="77777777" w:rsidR="00D017FA" w:rsidRPr="00DC0D83" w:rsidRDefault="00D017FA">
      <w:pPr>
        <w:rPr>
          <w:i/>
        </w:rPr>
      </w:pPr>
      <w:r w:rsidRPr="00DC0D83">
        <w:rPr>
          <w:b/>
          <w:i/>
        </w:rPr>
        <w:t>§  3</w:t>
      </w:r>
      <w:r w:rsidRPr="00DC0D83">
        <w:rPr>
          <w:i/>
        </w:rPr>
        <w:t xml:space="preserve">.  Foreningens adresse er Vindeboder 12, 4000 Roskilde. Foreningens mail-adresse er </w:t>
      </w:r>
      <w:hyperlink r:id="rId6" w:history="1">
        <w:r w:rsidRPr="00DC0D83">
          <w:rPr>
            <w:rStyle w:val="Llink"/>
            <w:i/>
          </w:rPr>
          <w:t>venneforening@vikingeskibsmuseet.dk</w:t>
        </w:r>
      </w:hyperlink>
      <w:r w:rsidRPr="00DC0D83">
        <w:rPr>
          <w:i/>
        </w:rPr>
        <w:t>.</w:t>
      </w:r>
    </w:p>
    <w:p w14:paraId="311AFA74" w14:textId="77777777" w:rsidR="00D017FA" w:rsidRPr="00DC0D83" w:rsidRDefault="00D017FA">
      <w:pPr>
        <w:rPr>
          <w:i/>
        </w:rPr>
      </w:pPr>
    </w:p>
    <w:p w14:paraId="7306F7CC" w14:textId="2F062E96" w:rsidR="00D017FA" w:rsidRPr="00DC0D83" w:rsidRDefault="00D017FA">
      <w:pPr>
        <w:rPr>
          <w:i/>
        </w:rPr>
      </w:pPr>
      <w:r w:rsidRPr="00DC0D83">
        <w:rPr>
          <w:b/>
          <w:i/>
        </w:rPr>
        <w:t>§ 4</w:t>
      </w:r>
      <w:r w:rsidRPr="00DC0D83">
        <w:rPr>
          <w:i/>
        </w:rPr>
        <w:t xml:space="preserve">.  Foreningens formål er </w:t>
      </w:r>
      <w:r w:rsidR="00E9151B" w:rsidRPr="00DC0D83">
        <w:rPr>
          <w:i/>
        </w:rPr>
        <w:t xml:space="preserve">økonomisk og på anden måde </w:t>
      </w:r>
      <w:r w:rsidRPr="00DC0D83">
        <w:rPr>
          <w:i/>
        </w:rPr>
        <w:t>a</w:t>
      </w:r>
      <w:r w:rsidR="00344B70" w:rsidRPr="00DC0D83">
        <w:rPr>
          <w:i/>
        </w:rPr>
        <w:t>t støtte Viki</w:t>
      </w:r>
      <w:r w:rsidRPr="00DC0D83">
        <w:rPr>
          <w:i/>
        </w:rPr>
        <w:t>ngeskibsmuseets aktiviteter</w:t>
      </w:r>
      <w:r w:rsidR="001B1E55" w:rsidRPr="00DC0D83">
        <w:rPr>
          <w:i/>
        </w:rPr>
        <w:t xml:space="preserve"> og fremme kendskabet hertil</w:t>
      </w:r>
      <w:r w:rsidR="002174E2" w:rsidRPr="00DC0D83">
        <w:rPr>
          <w:i/>
        </w:rPr>
        <w:t xml:space="preserve"> f eks også ved arrangementer for foreningens medlemmer i form af foredrag m v.</w:t>
      </w:r>
    </w:p>
    <w:p w14:paraId="4D7B8A61" w14:textId="77777777" w:rsidR="00610FAD" w:rsidRPr="00DC0D83" w:rsidRDefault="00610FAD">
      <w:pPr>
        <w:rPr>
          <w:i/>
        </w:rPr>
      </w:pPr>
    </w:p>
    <w:p w14:paraId="17787DAA" w14:textId="04798EBF" w:rsidR="00610FAD" w:rsidRPr="00DC0D83" w:rsidRDefault="00610FAD">
      <w:pPr>
        <w:rPr>
          <w:i/>
        </w:rPr>
      </w:pPr>
      <w:r w:rsidRPr="00DC0D83">
        <w:rPr>
          <w:i/>
        </w:rPr>
        <w:t>2. Medlemsforhold.</w:t>
      </w:r>
    </w:p>
    <w:p w14:paraId="4011E834" w14:textId="77777777" w:rsidR="001B1E55" w:rsidRPr="00DC0D83" w:rsidRDefault="001B1E55">
      <w:pPr>
        <w:rPr>
          <w:i/>
        </w:rPr>
      </w:pPr>
    </w:p>
    <w:p w14:paraId="0A05F054" w14:textId="6D2C9EC1" w:rsidR="001B1E55" w:rsidRPr="00DC0D83" w:rsidRDefault="001B1E55">
      <w:pPr>
        <w:rPr>
          <w:i/>
        </w:rPr>
      </w:pPr>
      <w:r w:rsidRPr="00DC0D83">
        <w:rPr>
          <w:b/>
          <w:i/>
        </w:rPr>
        <w:t>§ 5</w:t>
      </w:r>
      <w:r w:rsidRPr="00DC0D83">
        <w:rPr>
          <w:i/>
        </w:rPr>
        <w:t>.  Som medlemmer kan optages enkeltpersoner</w:t>
      </w:r>
      <w:r w:rsidR="00AC6C71" w:rsidRPr="00DC0D83">
        <w:rPr>
          <w:i/>
        </w:rPr>
        <w:t xml:space="preserve">, som kan tilslutte sig foreningens formål. </w:t>
      </w:r>
      <w:r w:rsidR="00486E9B" w:rsidRPr="00DC0D83">
        <w:rPr>
          <w:i/>
        </w:rPr>
        <w:t xml:space="preserve">Kontingentåret er 1. april til 31. marts. Bestyrelsen kan beslutte at forlænge første </w:t>
      </w:r>
      <w:proofErr w:type="spellStart"/>
      <w:r w:rsidR="00486E9B" w:rsidRPr="00DC0D83">
        <w:rPr>
          <w:i/>
        </w:rPr>
        <w:t>kontingentår</w:t>
      </w:r>
      <w:proofErr w:type="spellEnd"/>
      <w:r w:rsidR="00486E9B" w:rsidRPr="00DC0D83">
        <w:rPr>
          <w:i/>
        </w:rPr>
        <w:t xml:space="preserve"> for </w:t>
      </w:r>
      <w:proofErr w:type="spellStart"/>
      <w:r w:rsidR="00486E9B" w:rsidRPr="00DC0D83">
        <w:rPr>
          <w:i/>
        </w:rPr>
        <w:t>nyindmeldte</w:t>
      </w:r>
      <w:proofErr w:type="spellEnd"/>
      <w:r w:rsidR="00486E9B" w:rsidRPr="00DC0D83">
        <w:rPr>
          <w:i/>
        </w:rPr>
        <w:t xml:space="preserve"> medlemmer. </w:t>
      </w:r>
      <w:r w:rsidR="00AC6C71" w:rsidRPr="00DC0D83">
        <w:rPr>
          <w:i/>
        </w:rPr>
        <w:t>Medlemsskabet bortfalder, hvis kontingentet</w:t>
      </w:r>
      <w:r w:rsidR="005D1031" w:rsidRPr="00DC0D83">
        <w:rPr>
          <w:i/>
        </w:rPr>
        <w:t xml:space="preserve"> ikke er indbetalt inden 1. april</w:t>
      </w:r>
      <w:r w:rsidR="00AC6C71" w:rsidRPr="00DC0D83">
        <w:rPr>
          <w:i/>
        </w:rPr>
        <w:t xml:space="preserve">. </w:t>
      </w:r>
    </w:p>
    <w:p w14:paraId="67000FB9" w14:textId="77777777" w:rsidR="005D1031" w:rsidRPr="00DC0D83" w:rsidRDefault="005D1031">
      <w:pPr>
        <w:rPr>
          <w:i/>
        </w:rPr>
      </w:pPr>
    </w:p>
    <w:p w14:paraId="6D5D4E22" w14:textId="7E07D1F8" w:rsidR="00D017FA" w:rsidRPr="00DC0D83" w:rsidRDefault="005D1031">
      <w:pPr>
        <w:rPr>
          <w:i/>
        </w:rPr>
      </w:pPr>
      <w:r w:rsidRPr="00DC0D83">
        <w:rPr>
          <w:b/>
          <w:i/>
        </w:rPr>
        <w:t xml:space="preserve">§ 6. </w:t>
      </w:r>
      <w:r w:rsidRPr="00DC0D83">
        <w:rPr>
          <w:i/>
        </w:rPr>
        <w:t xml:space="preserve">Medlemskab giver </w:t>
      </w:r>
      <w:r w:rsidR="00F43646" w:rsidRPr="00DC0D83">
        <w:rPr>
          <w:i/>
        </w:rPr>
        <w:t xml:space="preserve">efter aftale mellem foreningens bestyrelse og Vikingeskibsmuseet </w:t>
      </w:r>
      <w:r w:rsidRPr="00DC0D83">
        <w:rPr>
          <w:i/>
        </w:rPr>
        <w:t>gratis adgang for to personer til Vikingeskibsmuseet</w:t>
      </w:r>
      <w:r w:rsidR="00F43646" w:rsidRPr="00DC0D83">
        <w:rPr>
          <w:i/>
        </w:rPr>
        <w:t xml:space="preserve"> og medlemmerne mulighed for at</w:t>
      </w:r>
      <w:r w:rsidR="004633D3" w:rsidRPr="00DC0D83">
        <w:rPr>
          <w:i/>
        </w:rPr>
        <w:t xml:space="preserve"> opnå</w:t>
      </w:r>
      <w:r w:rsidRPr="00DC0D83">
        <w:rPr>
          <w:i/>
        </w:rPr>
        <w:t xml:space="preserve"> </w:t>
      </w:r>
      <w:r w:rsidR="004633D3" w:rsidRPr="00DC0D83">
        <w:rPr>
          <w:i/>
        </w:rPr>
        <w:t xml:space="preserve">rabat </w:t>
      </w:r>
      <w:r w:rsidRPr="00DC0D83">
        <w:rPr>
          <w:i/>
        </w:rPr>
        <w:t xml:space="preserve">ved køb </w:t>
      </w:r>
      <w:r w:rsidR="004633D3" w:rsidRPr="00DC0D83">
        <w:rPr>
          <w:i/>
        </w:rPr>
        <w:t xml:space="preserve">i museumsbutikken. </w:t>
      </w:r>
    </w:p>
    <w:p w14:paraId="5CB25D8E" w14:textId="77777777" w:rsidR="004633D3" w:rsidRPr="00DC0D83" w:rsidRDefault="004633D3">
      <w:pPr>
        <w:rPr>
          <w:i/>
        </w:rPr>
      </w:pPr>
    </w:p>
    <w:p w14:paraId="41BBF07F" w14:textId="7E1DD3CB" w:rsidR="004633D3" w:rsidRPr="00DC0D83" w:rsidRDefault="004633D3">
      <w:pPr>
        <w:rPr>
          <w:i/>
        </w:rPr>
      </w:pPr>
      <w:r w:rsidRPr="00DC0D83">
        <w:rPr>
          <w:b/>
          <w:i/>
        </w:rPr>
        <w:t xml:space="preserve">§ 7. </w:t>
      </w:r>
      <w:r w:rsidRPr="00DC0D83">
        <w:rPr>
          <w:i/>
        </w:rPr>
        <w:t>Medlemskab giver adgang til ved fremmøde på generalforsamlingen at afgive én stemme.</w:t>
      </w:r>
      <w:r w:rsidR="00DC75A5" w:rsidRPr="00DC0D83">
        <w:rPr>
          <w:i/>
        </w:rPr>
        <w:t xml:space="preserve"> </w:t>
      </w:r>
    </w:p>
    <w:p w14:paraId="3D39C5F0" w14:textId="77777777" w:rsidR="00815C92" w:rsidRPr="00DC0D83" w:rsidRDefault="00815C92">
      <w:pPr>
        <w:rPr>
          <w:i/>
        </w:rPr>
      </w:pPr>
    </w:p>
    <w:p w14:paraId="6C6B5DFA" w14:textId="14C2CECC" w:rsidR="00815C92" w:rsidRPr="00DC0D83" w:rsidRDefault="00815C92">
      <w:pPr>
        <w:rPr>
          <w:i/>
        </w:rPr>
      </w:pPr>
      <w:r w:rsidRPr="00DC0D83">
        <w:rPr>
          <w:b/>
          <w:i/>
        </w:rPr>
        <w:t>§ 8</w:t>
      </w:r>
      <w:r w:rsidRPr="00DC0D83">
        <w:rPr>
          <w:i/>
        </w:rPr>
        <w:t>. Kontingentet</w:t>
      </w:r>
      <w:r w:rsidR="00AA5ACF" w:rsidRPr="00DC0D83">
        <w:rPr>
          <w:i/>
        </w:rPr>
        <w:t>s størrelse</w:t>
      </w:r>
      <w:r w:rsidRPr="00DC0D83">
        <w:rPr>
          <w:i/>
        </w:rPr>
        <w:t xml:space="preserve"> </w:t>
      </w:r>
      <w:r w:rsidR="00AA5ACF" w:rsidRPr="00DC0D83">
        <w:rPr>
          <w:i/>
        </w:rPr>
        <w:t>fa</w:t>
      </w:r>
      <w:r w:rsidR="00726A3D" w:rsidRPr="00DC0D83">
        <w:rPr>
          <w:i/>
        </w:rPr>
        <w:t xml:space="preserve">stsættes på foreningens årlige </w:t>
      </w:r>
      <w:r w:rsidR="00AA5ACF" w:rsidRPr="00DC0D83">
        <w:rPr>
          <w:i/>
        </w:rPr>
        <w:t>ordinære generalforsamling</w:t>
      </w:r>
      <w:r w:rsidR="00E969F1" w:rsidRPr="00DC0D83">
        <w:rPr>
          <w:i/>
        </w:rPr>
        <w:t>.</w:t>
      </w:r>
    </w:p>
    <w:p w14:paraId="3E19FFD7" w14:textId="77777777" w:rsidR="00AA5ACF" w:rsidRPr="00DC0D83" w:rsidRDefault="00AA5ACF">
      <w:pPr>
        <w:rPr>
          <w:i/>
        </w:rPr>
      </w:pPr>
    </w:p>
    <w:p w14:paraId="0348497E" w14:textId="0BFDF5D4" w:rsidR="00E969F1" w:rsidRPr="00DC0D83" w:rsidRDefault="00E969F1">
      <w:pPr>
        <w:rPr>
          <w:i/>
        </w:rPr>
      </w:pPr>
      <w:r w:rsidRPr="00DC0D83">
        <w:rPr>
          <w:i/>
        </w:rPr>
        <w:t>3. Bestyrelsen.</w:t>
      </w:r>
    </w:p>
    <w:p w14:paraId="28CC76DC" w14:textId="77777777" w:rsidR="00E969F1" w:rsidRPr="00DC0D83" w:rsidRDefault="00E969F1">
      <w:pPr>
        <w:rPr>
          <w:i/>
        </w:rPr>
      </w:pPr>
    </w:p>
    <w:p w14:paraId="46F8B0FD" w14:textId="21B4F065" w:rsidR="00E969F1" w:rsidRPr="00DC0D83" w:rsidRDefault="00E969F1">
      <w:pPr>
        <w:rPr>
          <w:i/>
        </w:rPr>
      </w:pPr>
      <w:r w:rsidRPr="00DC0D83">
        <w:rPr>
          <w:b/>
          <w:i/>
        </w:rPr>
        <w:t>§ 9</w:t>
      </w:r>
      <w:r w:rsidRPr="00DC0D83">
        <w:rPr>
          <w:i/>
        </w:rPr>
        <w:t>. Foreni</w:t>
      </w:r>
      <w:r w:rsidR="00562F1E" w:rsidRPr="00DC0D83">
        <w:rPr>
          <w:i/>
        </w:rPr>
        <w:t>ngen ledes af en bestyrelse på 5</w:t>
      </w:r>
      <w:r w:rsidRPr="00DC0D83">
        <w:rPr>
          <w:i/>
        </w:rPr>
        <w:t xml:space="preserve">-9 medlemmer efter generalforsamlingens beslutning. Bestyrelsesmedlemmerne vælges af generalforsamlingen for 2 år. </w:t>
      </w:r>
      <w:r w:rsidR="00486E9B" w:rsidRPr="00DC0D83">
        <w:rPr>
          <w:i/>
        </w:rPr>
        <w:t xml:space="preserve">Det skal tilstræbes, at halvdelen af bestyrelsesmedlemmerne er på valg hvert år. </w:t>
      </w:r>
      <w:r w:rsidRPr="00DC0D83">
        <w:rPr>
          <w:i/>
        </w:rPr>
        <w:t>Genvalg kan finde sted. Afgår et bestyrelsesmedlem i ut</w:t>
      </w:r>
      <w:r w:rsidR="00486E9B" w:rsidRPr="00DC0D83">
        <w:rPr>
          <w:i/>
        </w:rPr>
        <w:t xml:space="preserve">ide, foretages suppleringsvalg </w:t>
      </w:r>
      <w:r w:rsidRPr="00DC0D83">
        <w:rPr>
          <w:i/>
        </w:rPr>
        <w:t>på førstkommende generalforsamling</w:t>
      </w:r>
      <w:r w:rsidR="004D2181" w:rsidRPr="00DC0D83">
        <w:rPr>
          <w:i/>
        </w:rPr>
        <w:t>. Bestyrelsen er beslutningsdygtig indtil da i tilfælde af, at udtrædelsen</w:t>
      </w:r>
      <w:r w:rsidR="00562F1E" w:rsidRPr="00DC0D83">
        <w:rPr>
          <w:i/>
        </w:rPr>
        <w:t xml:space="preserve"> medfører, at der er færre end 5</w:t>
      </w:r>
      <w:r w:rsidR="004D2181" w:rsidRPr="00DC0D83">
        <w:rPr>
          <w:i/>
        </w:rPr>
        <w:t xml:space="preserve"> bestyrelsesmedlemmer.</w:t>
      </w:r>
      <w:r w:rsidR="00AF5AB0" w:rsidRPr="00DC0D83">
        <w:rPr>
          <w:i/>
        </w:rPr>
        <w:t xml:space="preserve"> Der kan ikke stemmes ved fuldmagt</w:t>
      </w:r>
      <w:r w:rsidR="00726A3D" w:rsidRPr="00DC0D83">
        <w:rPr>
          <w:i/>
        </w:rPr>
        <w:t xml:space="preserve"> i bestyrelsen</w:t>
      </w:r>
      <w:r w:rsidR="00AF5AB0" w:rsidRPr="00DC0D83">
        <w:rPr>
          <w:i/>
        </w:rPr>
        <w:t>.</w:t>
      </w:r>
    </w:p>
    <w:p w14:paraId="151AE9FF" w14:textId="77777777" w:rsidR="00C82B45" w:rsidRPr="00DC0D83" w:rsidRDefault="00C82B45">
      <w:pPr>
        <w:rPr>
          <w:i/>
        </w:rPr>
      </w:pPr>
    </w:p>
    <w:p w14:paraId="448FAAFC" w14:textId="1819B159" w:rsidR="00C82B45" w:rsidRPr="00DC0D83" w:rsidRDefault="00C82B45">
      <w:pPr>
        <w:rPr>
          <w:i/>
        </w:rPr>
      </w:pPr>
      <w:r w:rsidRPr="00DC0D83">
        <w:rPr>
          <w:b/>
          <w:i/>
        </w:rPr>
        <w:lastRenderedPageBreak/>
        <w:t>§ 10</w:t>
      </w:r>
      <w:r w:rsidRPr="00DC0D83">
        <w:rPr>
          <w:i/>
        </w:rPr>
        <w:t>. Bestyrelsen konstituere</w:t>
      </w:r>
      <w:r w:rsidR="00486E9B" w:rsidRPr="00DC0D83">
        <w:rPr>
          <w:i/>
        </w:rPr>
        <w:t xml:space="preserve">r </w:t>
      </w:r>
      <w:r w:rsidR="00CC055B" w:rsidRPr="00DC0D83">
        <w:rPr>
          <w:i/>
        </w:rPr>
        <w:t>sig snarest</w:t>
      </w:r>
      <w:r w:rsidRPr="00DC0D83">
        <w:rPr>
          <w:i/>
        </w:rPr>
        <w:t xml:space="preserve"> muligt efter generalforsamlingen med formand, næstformand og kasserer/økonomikoordinator</w:t>
      </w:r>
      <w:r w:rsidR="00F00193" w:rsidRPr="00DC0D83">
        <w:rPr>
          <w:i/>
        </w:rPr>
        <w:t xml:space="preserve"> og i øvrigt som bestyrelsen finder hensigt</w:t>
      </w:r>
      <w:r w:rsidR="00D94451" w:rsidRPr="00DC0D83">
        <w:rPr>
          <w:i/>
        </w:rPr>
        <w:t>smæssigt</w:t>
      </w:r>
      <w:r w:rsidRPr="00DC0D83">
        <w:rPr>
          <w:i/>
        </w:rPr>
        <w:t>. Bestyrelsen er beslutningsdygtig, når mindst halvdelen, inklusiv formand eller næstformand, er til stede. Ved stemmelighed gør formandens/næstformandens stemme udslaget.</w:t>
      </w:r>
    </w:p>
    <w:p w14:paraId="329B3343" w14:textId="77777777" w:rsidR="00FF1F52" w:rsidRPr="00DC0D83" w:rsidRDefault="00FF1F52">
      <w:pPr>
        <w:rPr>
          <w:i/>
        </w:rPr>
      </w:pPr>
    </w:p>
    <w:p w14:paraId="070A6C9B" w14:textId="01B3CEDE" w:rsidR="00FF1F52" w:rsidRPr="00DC0D83" w:rsidRDefault="00FF1F52">
      <w:pPr>
        <w:rPr>
          <w:i/>
        </w:rPr>
      </w:pPr>
      <w:r w:rsidRPr="00DC0D83">
        <w:rPr>
          <w:b/>
          <w:i/>
        </w:rPr>
        <w:t>§ 11.</w:t>
      </w:r>
      <w:r w:rsidR="00CC055B" w:rsidRPr="00DC0D83">
        <w:rPr>
          <w:b/>
          <w:i/>
        </w:rPr>
        <w:t xml:space="preserve"> </w:t>
      </w:r>
      <w:r w:rsidR="00AF5AB0" w:rsidRPr="00DC0D83">
        <w:rPr>
          <w:i/>
        </w:rPr>
        <w:t>Bestyrelsesmøder afholdes, når</w:t>
      </w:r>
      <w:r w:rsidR="00CC055B" w:rsidRPr="00DC0D83">
        <w:rPr>
          <w:i/>
        </w:rPr>
        <w:t xml:space="preserve"> formanden finder det fornødent</w:t>
      </w:r>
      <w:r w:rsidR="00726A3D" w:rsidRPr="00DC0D83">
        <w:rPr>
          <w:i/>
        </w:rPr>
        <w:t>,</w:t>
      </w:r>
      <w:r w:rsidR="00CC055B" w:rsidRPr="00DC0D83">
        <w:rPr>
          <w:i/>
        </w:rPr>
        <w:t xml:space="preserve"> </w:t>
      </w:r>
      <w:r w:rsidR="00AF5AB0" w:rsidRPr="00DC0D83">
        <w:rPr>
          <w:i/>
        </w:rPr>
        <w:t>eller når mindst 3 bestyrelsesmedlemmer kræver det. Indkaldelse finder sted skriftligt</w:t>
      </w:r>
      <w:r w:rsidR="00811993" w:rsidRPr="00DC0D83">
        <w:rPr>
          <w:i/>
        </w:rPr>
        <w:t>/ved e-mail</w:t>
      </w:r>
      <w:r w:rsidR="00AF5AB0" w:rsidRPr="00DC0D83">
        <w:rPr>
          <w:i/>
        </w:rPr>
        <w:t xml:space="preserve"> med angivelse af dagsorden. Over bestyrelsesmøderne føres et beslutningsreferat, som godkendes af hele bestyrelsen. En repræsentant for Vikingeskibsmuseets ledelse har adgang til at deltage i bestyrelsens møder.</w:t>
      </w:r>
      <w:r w:rsidR="00726A3D" w:rsidRPr="00DC0D83">
        <w:rPr>
          <w:i/>
        </w:rPr>
        <w:t xml:space="preserve"> Formanden drager omsorg for</w:t>
      </w:r>
      <w:r w:rsidR="00AA5ACF" w:rsidRPr="00DC0D83">
        <w:rPr>
          <w:i/>
        </w:rPr>
        <w:t>, at bestyrelsens beslutninger udføres.</w:t>
      </w:r>
      <w:r w:rsidR="00CC055B" w:rsidRPr="00DC0D83">
        <w:rPr>
          <w:i/>
        </w:rPr>
        <w:t xml:space="preserve"> Bestyrelsen kan fastsætte en forretningsorden.</w:t>
      </w:r>
    </w:p>
    <w:p w14:paraId="3EA05C57" w14:textId="77777777" w:rsidR="00A56555" w:rsidRPr="00DC0D83" w:rsidRDefault="00A56555">
      <w:pPr>
        <w:rPr>
          <w:i/>
        </w:rPr>
      </w:pPr>
    </w:p>
    <w:p w14:paraId="290353A4" w14:textId="0B6E1C0F" w:rsidR="00A56555" w:rsidRPr="00DC0D83" w:rsidRDefault="00A56555">
      <w:pPr>
        <w:rPr>
          <w:i/>
        </w:rPr>
      </w:pPr>
      <w:r w:rsidRPr="00DC0D83">
        <w:rPr>
          <w:b/>
          <w:i/>
        </w:rPr>
        <w:t xml:space="preserve">§ 12. </w:t>
      </w:r>
      <w:r w:rsidRPr="00DC0D83">
        <w:rPr>
          <w:i/>
        </w:rPr>
        <w:t>Bestyrelsens medlemmer hæfter ikke personligt for fore</w:t>
      </w:r>
      <w:r w:rsidR="006A2958" w:rsidRPr="00DC0D83">
        <w:rPr>
          <w:i/>
        </w:rPr>
        <w:t>ningens påhvilende forpligtelser</w:t>
      </w:r>
      <w:r w:rsidRPr="00DC0D83">
        <w:rPr>
          <w:i/>
        </w:rPr>
        <w:t>. Bestyrelsens medlemmer kan ikke modtage honorar.</w:t>
      </w:r>
    </w:p>
    <w:p w14:paraId="72FB829C" w14:textId="77777777" w:rsidR="00AA5ACF" w:rsidRPr="00DC0D83" w:rsidRDefault="00AA5ACF">
      <w:pPr>
        <w:rPr>
          <w:i/>
        </w:rPr>
      </w:pPr>
    </w:p>
    <w:p w14:paraId="35CE884B" w14:textId="4F4F7532" w:rsidR="00AA5ACF" w:rsidRPr="00DC0D83" w:rsidRDefault="00AA5ACF">
      <w:pPr>
        <w:rPr>
          <w:i/>
        </w:rPr>
      </w:pPr>
      <w:r w:rsidRPr="00DC0D83">
        <w:rPr>
          <w:i/>
        </w:rPr>
        <w:t>4. Generalforsamlingen.</w:t>
      </w:r>
    </w:p>
    <w:p w14:paraId="364FD1BC" w14:textId="77777777" w:rsidR="00AA5ACF" w:rsidRPr="00DC0D83" w:rsidRDefault="00AA5ACF">
      <w:pPr>
        <w:rPr>
          <w:i/>
        </w:rPr>
      </w:pPr>
    </w:p>
    <w:p w14:paraId="2F2DF995" w14:textId="256C3576" w:rsidR="00AA5ACF" w:rsidRPr="00DC0D83" w:rsidRDefault="00AA5ACF">
      <w:pPr>
        <w:rPr>
          <w:i/>
        </w:rPr>
      </w:pPr>
      <w:r w:rsidRPr="00DC0D83">
        <w:rPr>
          <w:b/>
          <w:i/>
        </w:rPr>
        <w:t>§ 13</w:t>
      </w:r>
      <w:r w:rsidR="00CC055B" w:rsidRPr="00DC0D83">
        <w:rPr>
          <w:i/>
        </w:rPr>
        <w:t xml:space="preserve">. Foreningens årlige </w:t>
      </w:r>
      <w:r w:rsidRPr="00DC0D83">
        <w:rPr>
          <w:i/>
        </w:rPr>
        <w:t>ordinære generalforsamling afholdes inden udgange</w:t>
      </w:r>
      <w:r w:rsidR="00811993" w:rsidRPr="00DC0D83">
        <w:rPr>
          <w:i/>
        </w:rPr>
        <w:t>n af april måned efter</w:t>
      </w:r>
      <w:r w:rsidRPr="00DC0D83">
        <w:rPr>
          <w:i/>
        </w:rPr>
        <w:t xml:space="preserve"> indkaldelse </w:t>
      </w:r>
      <w:r w:rsidR="00811993" w:rsidRPr="00DC0D83">
        <w:rPr>
          <w:i/>
        </w:rPr>
        <w:t xml:space="preserve">skriftligt/ved e-mail </w:t>
      </w:r>
      <w:r w:rsidRPr="00DC0D83">
        <w:rPr>
          <w:i/>
        </w:rPr>
        <w:t>med mindst 14 dages varsel.</w:t>
      </w:r>
      <w:r w:rsidR="00811993" w:rsidRPr="00DC0D83">
        <w:rPr>
          <w:i/>
        </w:rPr>
        <w:t xml:space="preserve"> Forslag fra medlemmerne</w:t>
      </w:r>
      <w:r w:rsidR="00DA75D7" w:rsidRPr="00DC0D83">
        <w:rPr>
          <w:i/>
        </w:rPr>
        <w:t>, der ønskes fremmet til afstemning</w:t>
      </w:r>
      <w:r w:rsidR="001A18FE" w:rsidRPr="00DC0D83">
        <w:rPr>
          <w:i/>
        </w:rPr>
        <w:t xml:space="preserve"> og medlemsforslag om nye bestyrelsesmedlemmer</w:t>
      </w:r>
      <w:r w:rsidR="00DA75D7" w:rsidRPr="00DC0D83">
        <w:rPr>
          <w:i/>
        </w:rPr>
        <w:t>,</w:t>
      </w:r>
      <w:r w:rsidR="00811993" w:rsidRPr="00DC0D83">
        <w:rPr>
          <w:i/>
        </w:rPr>
        <w:t xml:space="preserve"> skal fremsendes skrif</w:t>
      </w:r>
      <w:r w:rsidR="001A18FE" w:rsidRPr="00DC0D83">
        <w:rPr>
          <w:i/>
        </w:rPr>
        <w:t>tligt/ved e-mail til formanden</w:t>
      </w:r>
      <w:r w:rsidR="00811993" w:rsidRPr="00DC0D83">
        <w:rPr>
          <w:i/>
        </w:rPr>
        <w:t xml:space="preserve"> senest 1. </w:t>
      </w:r>
      <w:r w:rsidR="00DA75D7" w:rsidRPr="00DC0D83">
        <w:rPr>
          <w:i/>
        </w:rPr>
        <w:t>m</w:t>
      </w:r>
      <w:r w:rsidR="00811993" w:rsidRPr="00DC0D83">
        <w:rPr>
          <w:i/>
        </w:rPr>
        <w:t>arts</w:t>
      </w:r>
      <w:r w:rsidR="00DA75D7" w:rsidRPr="00DC0D83">
        <w:rPr>
          <w:i/>
        </w:rPr>
        <w:t xml:space="preserve"> og af bestyrelsen udsendes til medlemmerne senest 14 dage før generalforsamlingen</w:t>
      </w:r>
      <w:r w:rsidR="00811993" w:rsidRPr="00DC0D83">
        <w:rPr>
          <w:i/>
        </w:rPr>
        <w:t>.</w:t>
      </w:r>
    </w:p>
    <w:p w14:paraId="5662AFF7" w14:textId="77777777" w:rsidR="00F97662" w:rsidRPr="00DC0D83" w:rsidRDefault="00F97662">
      <w:pPr>
        <w:rPr>
          <w:i/>
        </w:rPr>
      </w:pPr>
    </w:p>
    <w:p w14:paraId="2305731F" w14:textId="55B32558" w:rsidR="00F97662" w:rsidRPr="00DC0D83" w:rsidRDefault="00F97662">
      <w:pPr>
        <w:rPr>
          <w:i/>
        </w:rPr>
      </w:pPr>
      <w:r w:rsidRPr="00DC0D83">
        <w:rPr>
          <w:b/>
          <w:i/>
        </w:rPr>
        <w:t>§ 14</w:t>
      </w:r>
      <w:r w:rsidRPr="00DC0D83">
        <w:rPr>
          <w:i/>
        </w:rPr>
        <w:t>.  Dagsorden for den ordinære generalforsamling skal indeholde:</w:t>
      </w:r>
    </w:p>
    <w:p w14:paraId="2F6D2BC2" w14:textId="77777777" w:rsidR="00F97662" w:rsidRPr="00DC0D83" w:rsidRDefault="00F97662">
      <w:pPr>
        <w:rPr>
          <w:i/>
        </w:rPr>
      </w:pPr>
    </w:p>
    <w:p w14:paraId="0A346ED9" w14:textId="47F561FC" w:rsidR="00F97662" w:rsidRPr="00DC0D83" w:rsidRDefault="00F97662" w:rsidP="00F97662">
      <w:pPr>
        <w:pStyle w:val="Listeafsnit"/>
        <w:numPr>
          <w:ilvl w:val="0"/>
          <w:numId w:val="1"/>
        </w:numPr>
        <w:rPr>
          <w:i/>
        </w:rPr>
      </w:pPr>
      <w:r w:rsidRPr="00DC0D83">
        <w:rPr>
          <w:i/>
        </w:rPr>
        <w:t xml:space="preserve">Valg af </w:t>
      </w:r>
      <w:r w:rsidR="00BC7170" w:rsidRPr="00DC0D83">
        <w:rPr>
          <w:i/>
        </w:rPr>
        <w:t>dirigent, der ikke kan være med</w:t>
      </w:r>
      <w:r w:rsidRPr="00DC0D83">
        <w:rPr>
          <w:i/>
        </w:rPr>
        <w:t>lem af bestyrelse</w:t>
      </w:r>
      <w:r w:rsidR="00CC055B" w:rsidRPr="00DC0D83">
        <w:rPr>
          <w:i/>
        </w:rPr>
        <w:t>n</w:t>
      </w:r>
      <w:r w:rsidRPr="00DC0D83">
        <w:rPr>
          <w:i/>
        </w:rPr>
        <w:t>.</w:t>
      </w:r>
    </w:p>
    <w:p w14:paraId="188D253F" w14:textId="56D8B16B" w:rsidR="00F97662" w:rsidRPr="00DC0D83" w:rsidRDefault="00F97662" w:rsidP="00F97662">
      <w:pPr>
        <w:pStyle w:val="Listeafsnit"/>
        <w:numPr>
          <w:ilvl w:val="0"/>
          <w:numId w:val="1"/>
        </w:numPr>
        <w:rPr>
          <w:i/>
        </w:rPr>
      </w:pPr>
      <w:r w:rsidRPr="00DC0D83">
        <w:rPr>
          <w:i/>
        </w:rPr>
        <w:t>Bestyrelsens beretning om foreningens virksomhed i det forløbne år og sigtelinjerne for bestyrelsens fortsatte arbejde.</w:t>
      </w:r>
    </w:p>
    <w:p w14:paraId="5235039E" w14:textId="5E305298" w:rsidR="00F97662" w:rsidRPr="00DC0D83" w:rsidRDefault="00F97662" w:rsidP="00F97662">
      <w:pPr>
        <w:pStyle w:val="Listeafsnit"/>
        <w:numPr>
          <w:ilvl w:val="0"/>
          <w:numId w:val="1"/>
        </w:numPr>
        <w:rPr>
          <w:i/>
        </w:rPr>
      </w:pPr>
      <w:r w:rsidRPr="00DC0D83">
        <w:rPr>
          <w:i/>
        </w:rPr>
        <w:t xml:space="preserve">Forelæggelse og godkendelse af det </w:t>
      </w:r>
      <w:r w:rsidR="000418C6" w:rsidRPr="00DC0D83">
        <w:rPr>
          <w:i/>
        </w:rPr>
        <w:t xml:space="preserve">udsendte </w:t>
      </w:r>
      <w:r w:rsidRPr="00DC0D83">
        <w:rPr>
          <w:i/>
        </w:rPr>
        <w:t>revisorgodkendte regnskab</w:t>
      </w:r>
      <w:r w:rsidR="000418C6" w:rsidRPr="00DC0D83">
        <w:rPr>
          <w:i/>
        </w:rPr>
        <w:t>.</w:t>
      </w:r>
    </w:p>
    <w:p w14:paraId="589F2EB3" w14:textId="48D42787" w:rsidR="00F97662" w:rsidRPr="00DC0D83" w:rsidRDefault="00F97662" w:rsidP="00F97662">
      <w:pPr>
        <w:pStyle w:val="Listeafsnit"/>
        <w:numPr>
          <w:ilvl w:val="0"/>
          <w:numId w:val="1"/>
        </w:numPr>
        <w:rPr>
          <w:i/>
        </w:rPr>
      </w:pPr>
      <w:r w:rsidRPr="00DC0D83">
        <w:rPr>
          <w:i/>
        </w:rPr>
        <w:t>Fastsættelse af kontingent.</w:t>
      </w:r>
    </w:p>
    <w:p w14:paraId="6DCF67F6" w14:textId="5D17A66B" w:rsidR="00F97662" w:rsidRPr="00DC0D83" w:rsidRDefault="00D74E5F" w:rsidP="00F97662">
      <w:pPr>
        <w:pStyle w:val="Listeafsnit"/>
        <w:numPr>
          <w:ilvl w:val="0"/>
          <w:numId w:val="1"/>
        </w:numPr>
        <w:rPr>
          <w:i/>
        </w:rPr>
      </w:pPr>
      <w:r w:rsidRPr="00DC0D83">
        <w:rPr>
          <w:i/>
        </w:rPr>
        <w:t>Bestyrelsesforslag og indkomne forslag.</w:t>
      </w:r>
    </w:p>
    <w:p w14:paraId="259BEA93" w14:textId="596C4033" w:rsidR="00BC7170" w:rsidRPr="00DC0D83" w:rsidRDefault="00BC7170" w:rsidP="00F97662">
      <w:pPr>
        <w:pStyle w:val="Listeafsnit"/>
        <w:numPr>
          <w:ilvl w:val="0"/>
          <w:numId w:val="1"/>
        </w:numPr>
        <w:rPr>
          <w:i/>
        </w:rPr>
      </w:pPr>
      <w:r w:rsidRPr="00DC0D83">
        <w:rPr>
          <w:i/>
        </w:rPr>
        <w:t>Valg til bestyrelsen.</w:t>
      </w:r>
    </w:p>
    <w:p w14:paraId="6982C92A" w14:textId="4D4F8355" w:rsidR="00BC7170" w:rsidRPr="00DC0D83" w:rsidRDefault="00BC7170" w:rsidP="00F97662">
      <w:pPr>
        <w:pStyle w:val="Listeafsnit"/>
        <w:numPr>
          <w:ilvl w:val="0"/>
          <w:numId w:val="1"/>
        </w:numPr>
        <w:rPr>
          <w:i/>
        </w:rPr>
      </w:pPr>
      <w:r w:rsidRPr="00DC0D83">
        <w:rPr>
          <w:i/>
        </w:rPr>
        <w:t>Valg af revisor og revisorsuppleant</w:t>
      </w:r>
      <w:r w:rsidR="00726A3D" w:rsidRPr="00DC0D83">
        <w:rPr>
          <w:i/>
        </w:rPr>
        <w:t>, der ikke k</w:t>
      </w:r>
      <w:r w:rsidR="00364FA3" w:rsidRPr="00DC0D83">
        <w:rPr>
          <w:i/>
        </w:rPr>
        <w:t>an være medlem af bestyrelsen</w:t>
      </w:r>
      <w:r w:rsidRPr="00DC0D83">
        <w:rPr>
          <w:i/>
        </w:rPr>
        <w:t>.</w:t>
      </w:r>
    </w:p>
    <w:p w14:paraId="793E638C" w14:textId="697DE253" w:rsidR="00BC7170" w:rsidRPr="00DC0D83" w:rsidRDefault="00BC7170" w:rsidP="00F97662">
      <w:pPr>
        <w:pStyle w:val="Listeafsnit"/>
        <w:numPr>
          <w:ilvl w:val="0"/>
          <w:numId w:val="1"/>
        </w:numPr>
        <w:rPr>
          <w:i/>
        </w:rPr>
      </w:pPr>
      <w:r w:rsidRPr="00DC0D83">
        <w:rPr>
          <w:i/>
        </w:rPr>
        <w:t>Eventuelt.</w:t>
      </w:r>
    </w:p>
    <w:p w14:paraId="3E56C2D6" w14:textId="28A181A4" w:rsidR="00BC7170" w:rsidRPr="00DC0D83" w:rsidRDefault="00BC7170" w:rsidP="00BC7170">
      <w:pPr>
        <w:rPr>
          <w:i/>
        </w:rPr>
      </w:pPr>
      <w:r w:rsidRPr="00DC0D83">
        <w:rPr>
          <w:i/>
        </w:rPr>
        <w:t>Beslutninger træffes på generalforsamlingen me</w:t>
      </w:r>
      <w:r w:rsidR="00726A3D" w:rsidRPr="00DC0D83">
        <w:rPr>
          <w:i/>
        </w:rPr>
        <w:t>d simpelt flertal, jfr. dog § 21 og § 22.</w:t>
      </w:r>
      <w:r w:rsidR="00CD29AF" w:rsidRPr="00DC0D83">
        <w:rPr>
          <w:i/>
        </w:rPr>
        <w:t xml:space="preserve"> Afstemning skal finde sted skriftligt, hvis mindst 10 af de fremmødte medlemmer kræver det.</w:t>
      </w:r>
      <w:r w:rsidR="00CD29AF" w:rsidRPr="00F663E8">
        <w:t xml:space="preserve"> Der </w:t>
      </w:r>
      <w:r w:rsidR="00CD29AF" w:rsidRPr="00DC0D83">
        <w:rPr>
          <w:i/>
        </w:rPr>
        <w:t xml:space="preserve">kan stemmes ved fuldmagt, dog således at fuldmagt kun kan gives til et andet medlem, og således at hvert fremmødt medlem kun kan medbringe én fuldmagt. </w:t>
      </w:r>
      <w:r w:rsidR="007E5E37" w:rsidRPr="00DC0D83">
        <w:rPr>
          <w:i/>
        </w:rPr>
        <w:t>Der udarbejdes referat af gener</w:t>
      </w:r>
      <w:r w:rsidR="00D74E5F" w:rsidRPr="00DC0D83">
        <w:rPr>
          <w:i/>
        </w:rPr>
        <w:t>alforsamlingen, der skal godkendes</w:t>
      </w:r>
      <w:r w:rsidR="007E5E37" w:rsidRPr="00DC0D83">
        <w:rPr>
          <w:i/>
        </w:rPr>
        <w:t xml:space="preserve"> af dirigenten.</w:t>
      </w:r>
    </w:p>
    <w:p w14:paraId="3741A99F" w14:textId="77777777" w:rsidR="00A25716" w:rsidRPr="00DC0D83" w:rsidRDefault="00A25716" w:rsidP="00BC7170">
      <w:pPr>
        <w:rPr>
          <w:i/>
        </w:rPr>
      </w:pPr>
    </w:p>
    <w:p w14:paraId="6D15160C" w14:textId="434BB95F" w:rsidR="00A25716" w:rsidRPr="00DC0D83" w:rsidRDefault="00A25716" w:rsidP="00BC7170">
      <w:pPr>
        <w:rPr>
          <w:i/>
        </w:rPr>
      </w:pPr>
      <w:r w:rsidRPr="00DC0D83">
        <w:rPr>
          <w:b/>
          <w:i/>
        </w:rPr>
        <w:t xml:space="preserve">§ 15. </w:t>
      </w:r>
      <w:r w:rsidRPr="00DC0D83">
        <w:rPr>
          <w:i/>
        </w:rPr>
        <w:t xml:space="preserve">Ekstraordinær generalforsamling afholdes, når </w:t>
      </w:r>
      <w:r w:rsidR="0089055D" w:rsidRPr="00DC0D83">
        <w:rPr>
          <w:i/>
        </w:rPr>
        <w:t>et flertal af bestyrelsen eller mindst 50 medlemmer</w:t>
      </w:r>
      <w:r w:rsidR="00BA4138" w:rsidRPr="00DC0D83">
        <w:rPr>
          <w:i/>
        </w:rPr>
        <w:t xml:space="preserve"> skriftligt/ved </w:t>
      </w:r>
      <w:r w:rsidR="006564B4" w:rsidRPr="00DC0D83">
        <w:rPr>
          <w:i/>
        </w:rPr>
        <w:t>e-</w:t>
      </w:r>
      <w:r w:rsidR="00BA4138" w:rsidRPr="00DC0D83">
        <w:rPr>
          <w:i/>
        </w:rPr>
        <w:t xml:space="preserve">mail anmoder </w:t>
      </w:r>
      <w:r w:rsidR="001A18FE" w:rsidRPr="00DC0D83">
        <w:rPr>
          <w:i/>
        </w:rPr>
        <w:t xml:space="preserve">formanden </w:t>
      </w:r>
      <w:r w:rsidR="00BA4138" w:rsidRPr="00DC0D83">
        <w:rPr>
          <w:i/>
        </w:rPr>
        <w:t xml:space="preserve">herom med angivelse af </w:t>
      </w:r>
      <w:r w:rsidR="00726A3D" w:rsidRPr="00DC0D83">
        <w:rPr>
          <w:i/>
        </w:rPr>
        <w:t>begrundelse.</w:t>
      </w:r>
      <w:r w:rsidR="00BA4138" w:rsidRPr="00DC0D83">
        <w:rPr>
          <w:i/>
        </w:rPr>
        <w:t xml:space="preserve"> Den ekstraordinære generalforsamling indkaldes herefter senest 6 uger efter modtagelsen af begæringen herom. Den indkaldes som </w:t>
      </w:r>
      <w:r w:rsidR="002E143C" w:rsidRPr="00DC0D83">
        <w:rPr>
          <w:i/>
        </w:rPr>
        <w:t xml:space="preserve">ved </w:t>
      </w:r>
      <w:r w:rsidR="00BA4138" w:rsidRPr="00DC0D83">
        <w:rPr>
          <w:i/>
        </w:rPr>
        <w:t>ordinær generalforsamling.</w:t>
      </w:r>
      <w:r w:rsidR="00CD29AF" w:rsidRPr="00DC0D83">
        <w:rPr>
          <w:i/>
        </w:rPr>
        <w:t xml:space="preserve"> </w:t>
      </w:r>
    </w:p>
    <w:p w14:paraId="419A0D4E" w14:textId="77777777" w:rsidR="006A2958" w:rsidRPr="00DC0D83" w:rsidRDefault="006A2958" w:rsidP="00BC7170">
      <w:pPr>
        <w:rPr>
          <w:i/>
        </w:rPr>
      </w:pPr>
    </w:p>
    <w:p w14:paraId="4DFD317E" w14:textId="7436FA2C" w:rsidR="006A2958" w:rsidRPr="00DC0D83" w:rsidRDefault="006A2958" w:rsidP="00BC7170">
      <w:pPr>
        <w:rPr>
          <w:i/>
        </w:rPr>
      </w:pPr>
      <w:r w:rsidRPr="00DC0D83">
        <w:rPr>
          <w:i/>
        </w:rPr>
        <w:t>5. Regnskab</w:t>
      </w:r>
      <w:r w:rsidR="00364FA3" w:rsidRPr="00DC0D83">
        <w:rPr>
          <w:i/>
        </w:rPr>
        <w:t>, administration</w:t>
      </w:r>
      <w:r w:rsidRPr="00DC0D83">
        <w:rPr>
          <w:i/>
        </w:rPr>
        <w:t xml:space="preserve"> og formue.</w:t>
      </w:r>
    </w:p>
    <w:p w14:paraId="00128C69" w14:textId="77777777" w:rsidR="00817D92" w:rsidRPr="00DC0D83" w:rsidRDefault="00817D92" w:rsidP="00BC7170">
      <w:pPr>
        <w:rPr>
          <w:i/>
        </w:rPr>
      </w:pPr>
    </w:p>
    <w:p w14:paraId="62A1476C" w14:textId="21778A4B" w:rsidR="00817D92" w:rsidRPr="00DC0D83" w:rsidRDefault="00817D92" w:rsidP="00BC7170">
      <w:pPr>
        <w:rPr>
          <w:i/>
        </w:rPr>
      </w:pPr>
      <w:r w:rsidRPr="00DC0D83">
        <w:rPr>
          <w:b/>
          <w:i/>
        </w:rPr>
        <w:t>§ 16</w:t>
      </w:r>
      <w:r w:rsidRPr="00DC0D83">
        <w:rPr>
          <w:i/>
        </w:rPr>
        <w:t xml:space="preserve">. </w:t>
      </w:r>
      <w:r w:rsidR="006A2958" w:rsidRPr="00DC0D83">
        <w:rPr>
          <w:i/>
        </w:rPr>
        <w:t xml:space="preserve"> Foreningens regnsk</w:t>
      </w:r>
      <w:r w:rsidR="00737C04" w:rsidRPr="00DC0D83">
        <w:rPr>
          <w:i/>
        </w:rPr>
        <w:t xml:space="preserve">absår er kalenderåret. </w:t>
      </w:r>
      <w:r w:rsidR="005E002E" w:rsidRPr="00DC0D83">
        <w:rPr>
          <w:i/>
        </w:rPr>
        <w:t xml:space="preserve"> </w:t>
      </w:r>
    </w:p>
    <w:p w14:paraId="31D73384" w14:textId="77777777" w:rsidR="00795381" w:rsidRPr="00DC0D83" w:rsidRDefault="00795381" w:rsidP="00BC7170">
      <w:pPr>
        <w:rPr>
          <w:i/>
        </w:rPr>
      </w:pPr>
    </w:p>
    <w:p w14:paraId="5F6FA92C" w14:textId="64302C36" w:rsidR="00364FA3" w:rsidRPr="00DC0D83" w:rsidRDefault="00364FA3" w:rsidP="00BC7170">
      <w:pPr>
        <w:rPr>
          <w:i/>
        </w:rPr>
      </w:pPr>
      <w:r w:rsidRPr="00DC0D83">
        <w:rPr>
          <w:b/>
          <w:i/>
        </w:rPr>
        <w:t>§ 17</w:t>
      </w:r>
      <w:r w:rsidRPr="00DC0D83">
        <w:rPr>
          <w:i/>
        </w:rPr>
        <w:t xml:space="preserve">. Bestyrelsen kan beslutte at henlægge den daglige administrationen af foreningen </w:t>
      </w:r>
      <w:r w:rsidR="00486E9B" w:rsidRPr="00DC0D83">
        <w:rPr>
          <w:i/>
        </w:rPr>
        <w:t xml:space="preserve">og foreningsformuen </w:t>
      </w:r>
      <w:r w:rsidRPr="00DC0D83">
        <w:rPr>
          <w:i/>
        </w:rPr>
        <w:t xml:space="preserve">til </w:t>
      </w:r>
      <w:r w:rsidR="004958BB" w:rsidRPr="00DC0D83">
        <w:rPr>
          <w:i/>
        </w:rPr>
        <w:t>en til formålet ansat person eller institution. Det skal i givet fald ske på baggrund af en kontrakt/aftale, som på foreningens vegne underskrives af formanden og kassere</w:t>
      </w:r>
      <w:r w:rsidR="006564B4" w:rsidRPr="00DC0D83">
        <w:rPr>
          <w:i/>
        </w:rPr>
        <w:t>re</w:t>
      </w:r>
      <w:r w:rsidR="004958BB" w:rsidRPr="00DC0D83">
        <w:rPr>
          <w:i/>
        </w:rPr>
        <w:t>n/økonomikoordinatoren.</w:t>
      </w:r>
    </w:p>
    <w:p w14:paraId="0DE6FC9E" w14:textId="77777777" w:rsidR="00F7441F" w:rsidRPr="00DC0D83" w:rsidRDefault="00F7441F" w:rsidP="00BC7170">
      <w:pPr>
        <w:rPr>
          <w:i/>
        </w:rPr>
      </w:pPr>
    </w:p>
    <w:p w14:paraId="217C0F46" w14:textId="6121979E" w:rsidR="004B7E9C" w:rsidRPr="00DC0D83" w:rsidRDefault="00F7441F" w:rsidP="00BC7170">
      <w:pPr>
        <w:rPr>
          <w:i/>
        </w:rPr>
      </w:pPr>
      <w:r w:rsidRPr="00DC0D83">
        <w:rPr>
          <w:b/>
          <w:i/>
        </w:rPr>
        <w:t>§ 18</w:t>
      </w:r>
      <w:r w:rsidRPr="00DC0D83">
        <w:rPr>
          <w:i/>
        </w:rPr>
        <w:t>. Forening</w:t>
      </w:r>
      <w:r w:rsidR="00726A3D" w:rsidRPr="00DC0D83">
        <w:rPr>
          <w:i/>
        </w:rPr>
        <w:t>en</w:t>
      </w:r>
      <w:r w:rsidRPr="00DC0D83">
        <w:rPr>
          <w:i/>
        </w:rPr>
        <w:t xml:space="preserve">s formue skal anbringes i et anerkendt pengeinstitut. </w:t>
      </w:r>
    </w:p>
    <w:p w14:paraId="7B07F578" w14:textId="77777777" w:rsidR="004B7E9C" w:rsidRPr="00DC0D83" w:rsidRDefault="004B7E9C" w:rsidP="00BC7170">
      <w:pPr>
        <w:rPr>
          <w:i/>
        </w:rPr>
      </w:pPr>
    </w:p>
    <w:p w14:paraId="717603F3" w14:textId="4504A8D7" w:rsidR="00F7441F" w:rsidRPr="00DC0D83" w:rsidRDefault="004B7E9C" w:rsidP="00BC7170">
      <w:pPr>
        <w:rPr>
          <w:i/>
        </w:rPr>
      </w:pPr>
      <w:r w:rsidRPr="00DC0D83">
        <w:rPr>
          <w:b/>
          <w:i/>
        </w:rPr>
        <w:t>§ 19.</w:t>
      </w:r>
      <w:r w:rsidRPr="00DC0D83">
        <w:rPr>
          <w:i/>
        </w:rPr>
        <w:t xml:space="preserve"> </w:t>
      </w:r>
      <w:r w:rsidR="00CC055B" w:rsidRPr="00DC0D83">
        <w:rPr>
          <w:i/>
        </w:rPr>
        <w:t>Bestyrelsen træffer beslutning</w:t>
      </w:r>
      <w:r w:rsidR="00F7441F" w:rsidRPr="00DC0D83">
        <w:rPr>
          <w:i/>
        </w:rPr>
        <w:t xml:space="preserve"> </w:t>
      </w:r>
      <w:r w:rsidRPr="00DC0D83">
        <w:rPr>
          <w:i/>
        </w:rPr>
        <w:t>om</w:t>
      </w:r>
      <w:r w:rsidR="00F7441F" w:rsidRPr="00DC0D83">
        <w:rPr>
          <w:i/>
        </w:rPr>
        <w:t xml:space="preserve"> foreningsformuen</w:t>
      </w:r>
      <w:r w:rsidRPr="00DC0D83">
        <w:rPr>
          <w:i/>
        </w:rPr>
        <w:t>s anvendelse</w:t>
      </w:r>
      <w:r w:rsidR="00CC055B" w:rsidRPr="00DC0D83">
        <w:rPr>
          <w:i/>
        </w:rPr>
        <w:t>, medmindre generalforsamlingen beslutter andet</w:t>
      </w:r>
      <w:r w:rsidR="00726A3D" w:rsidRPr="00DC0D83">
        <w:rPr>
          <w:i/>
        </w:rPr>
        <w:t xml:space="preserve">. Bestyrelsen skal </w:t>
      </w:r>
      <w:r w:rsidR="00CC055B" w:rsidRPr="00DC0D83">
        <w:rPr>
          <w:i/>
        </w:rPr>
        <w:t>primært</w:t>
      </w:r>
      <w:r w:rsidRPr="00DC0D83">
        <w:rPr>
          <w:i/>
        </w:rPr>
        <w:t xml:space="preserve"> sigte på, at foreningen jævnligt kan </w:t>
      </w:r>
      <w:r w:rsidR="007659AD" w:rsidRPr="00DC0D83">
        <w:rPr>
          <w:i/>
        </w:rPr>
        <w:t>yde økonomiske donationer</w:t>
      </w:r>
      <w:r w:rsidRPr="00DC0D83">
        <w:rPr>
          <w:i/>
        </w:rPr>
        <w:t xml:space="preserve"> til understøttelse af Vikingeskibsmuseets virksomhed.</w:t>
      </w:r>
    </w:p>
    <w:p w14:paraId="2DE0EAFF" w14:textId="77777777" w:rsidR="00ED189E" w:rsidRPr="00DC0D83" w:rsidRDefault="00ED189E" w:rsidP="00BC7170">
      <w:pPr>
        <w:rPr>
          <w:i/>
        </w:rPr>
      </w:pPr>
    </w:p>
    <w:p w14:paraId="28A40DD5" w14:textId="38B36C03" w:rsidR="00ED189E" w:rsidRPr="00DC0D83" w:rsidRDefault="00ED189E" w:rsidP="00BC7170">
      <w:pPr>
        <w:rPr>
          <w:i/>
        </w:rPr>
      </w:pPr>
      <w:r w:rsidRPr="00DC0D83">
        <w:rPr>
          <w:i/>
        </w:rPr>
        <w:t>6. Tegning.</w:t>
      </w:r>
    </w:p>
    <w:p w14:paraId="60A79536" w14:textId="77777777" w:rsidR="007E5E37" w:rsidRPr="00DC0D83" w:rsidRDefault="007E5E37" w:rsidP="00BC7170">
      <w:pPr>
        <w:rPr>
          <w:i/>
        </w:rPr>
      </w:pPr>
    </w:p>
    <w:p w14:paraId="181425F1" w14:textId="55003C92" w:rsidR="007E5E37" w:rsidRPr="00DC0D83" w:rsidRDefault="007E5E37" w:rsidP="00BC7170">
      <w:pPr>
        <w:rPr>
          <w:i/>
        </w:rPr>
      </w:pPr>
      <w:r w:rsidRPr="00DC0D83">
        <w:rPr>
          <w:b/>
          <w:i/>
        </w:rPr>
        <w:t xml:space="preserve">§ 20. </w:t>
      </w:r>
      <w:r w:rsidR="00ED189E" w:rsidRPr="00DC0D83">
        <w:rPr>
          <w:i/>
        </w:rPr>
        <w:t>Foreningen tegnes af formanden – i denne fravær næstformanden – og bestyrelsens kasserer/økonomikoordinator i forening. Mindre driftsudgifter op til 3.000 kr. i forbindelse med foredragsarrangementer o lign kan tegnes af de enkelte bestyrelsesmedlemmer.</w:t>
      </w:r>
    </w:p>
    <w:p w14:paraId="680F5BBF" w14:textId="77777777" w:rsidR="00ED189E" w:rsidRPr="00DC0D83" w:rsidRDefault="00ED189E" w:rsidP="00BC7170">
      <w:pPr>
        <w:rPr>
          <w:i/>
        </w:rPr>
      </w:pPr>
    </w:p>
    <w:p w14:paraId="303F8D66" w14:textId="112041D2" w:rsidR="00ED189E" w:rsidRPr="00DC0D83" w:rsidRDefault="00ED189E" w:rsidP="00BC7170">
      <w:pPr>
        <w:rPr>
          <w:i/>
        </w:rPr>
      </w:pPr>
      <w:r w:rsidRPr="00DC0D83">
        <w:rPr>
          <w:i/>
        </w:rPr>
        <w:t>7. Vedtægtsændringer.</w:t>
      </w:r>
    </w:p>
    <w:p w14:paraId="1D89DEDF" w14:textId="77777777" w:rsidR="00ED189E" w:rsidRPr="00DC0D83" w:rsidRDefault="00ED189E" w:rsidP="00BC7170">
      <w:pPr>
        <w:rPr>
          <w:i/>
        </w:rPr>
      </w:pPr>
    </w:p>
    <w:p w14:paraId="271869D7" w14:textId="59D3C74C" w:rsidR="00332B6F" w:rsidRPr="00DC0D83" w:rsidRDefault="00ED189E" w:rsidP="00BC7170">
      <w:pPr>
        <w:rPr>
          <w:i/>
        </w:rPr>
      </w:pPr>
      <w:r w:rsidRPr="00DC0D83">
        <w:rPr>
          <w:b/>
          <w:i/>
        </w:rPr>
        <w:t>§ 21</w:t>
      </w:r>
      <w:r w:rsidRPr="00DC0D83">
        <w:rPr>
          <w:i/>
        </w:rPr>
        <w:t>.  Ændring af vedtægterne kan ske på foreningens ordinære generalforsamling, såfremt 2/3 af de fremmødte medlemmer stemmer herfor.</w:t>
      </w:r>
      <w:r w:rsidR="00332B6F" w:rsidRPr="00DC0D83">
        <w:rPr>
          <w:i/>
        </w:rPr>
        <w:t xml:space="preserve"> Forslag til vedtægtsændringer skal udsendes til foreningens medlemmer senest 14 dage før generalforsamlingen. Er der på den ordinære generalforsamling flertal på mindre end 2/3 af de fremmødte medlemmer, kan forslaget vedtages på en efterfølgende ordinær eller en i denne anledning indkaldt ekstraordinær generalforsamling med simpelt flettal.</w:t>
      </w:r>
    </w:p>
    <w:p w14:paraId="2C91896D" w14:textId="77777777" w:rsidR="00332B6F" w:rsidRPr="00DC0D83" w:rsidRDefault="00332B6F" w:rsidP="00BC7170">
      <w:pPr>
        <w:rPr>
          <w:i/>
        </w:rPr>
      </w:pPr>
    </w:p>
    <w:p w14:paraId="6651D3C4" w14:textId="46E425F2" w:rsidR="00332B6F" w:rsidRPr="00DC0D83" w:rsidRDefault="00332B6F" w:rsidP="00CC055B">
      <w:pPr>
        <w:rPr>
          <w:i/>
        </w:rPr>
      </w:pPr>
      <w:r w:rsidRPr="00DC0D83">
        <w:rPr>
          <w:i/>
        </w:rPr>
        <w:t>8. Foreningens opløsning.</w:t>
      </w:r>
    </w:p>
    <w:p w14:paraId="7715E974" w14:textId="77777777" w:rsidR="00332B6F" w:rsidRPr="00DC0D83" w:rsidRDefault="00332B6F" w:rsidP="00332B6F">
      <w:pPr>
        <w:ind w:left="709"/>
        <w:rPr>
          <w:i/>
        </w:rPr>
      </w:pPr>
    </w:p>
    <w:p w14:paraId="6EA111B4" w14:textId="378DE7DF" w:rsidR="00332B6F" w:rsidRPr="00DC0D83" w:rsidRDefault="00332B6F" w:rsidP="00BC7170">
      <w:pPr>
        <w:rPr>
          <w:i/>
        </w:rPr>
      </w:pPr>
      <w:r w:rsidRPr="00DC0D83">
        <w:rPr>
          <w:b/>
          <w:i/>
        </w:rPr>
        <w:t>§ 22</w:t>
      </w:r>
      <w:r w:rsidRPr="00DC0D83">
        <w:rPr>
          <w:i/>
        </w:rPr>
        <w:t>.  Beslutning om foreningens opløsning kan kun træffes på en ekstraordinær generalforsamling med et flertal på ¾ af de fremmødte medlemmer.</w:t>
      </w:r>
    </w:p>
    <w:p w14:paraId="2B02D4C2" w14:textId="77777777" w:rsidR="00332B6F" w:rsidRPr="00DC0D83" w:rsidRDefault="00332B6F" w:rsidP="00BC7170">
      <w:pPr>
        <w:rPr>
          <w:i/>
        </w:rPr>
      </w:pPr>
    </w:p>
    <w:p w14:paraId="26A8ECB9" w14:textId="1E202EB9" w:rsidR="00332B6F" w:rsidRPr="00DC0D83" w:rsidRDefault="00332B6F" w:rsidP="00BC7170">
      <w:pPr>
        <w:rPr>
          <w:i/>
        </w:rPr>
      </w:pPr>
      <w:r w:rsidRPr="00DC0D83">
        <w:rPr>
          <w:b/>
          <w:i/>
        </w:rPr>
        <w:t>§ 23</w:t>
      </w:r>
      <w:r w:rsidRPr="00DC0D83">
        <w:rPr>
          <w:i/>
        </w:rPr>
        <w:t>. I tilfælde af foreningens opløsning tilfalder foreningens formue Vikingeskibsmuseet.</w:t>
      </w:r>
    </w:p>
    <w:p w14:paraId="184167C9" w14:textId="77777777" w:rsidR="0084620A" w:rsidRPr="00DC0D83" w:rsidRDefault="0084620A" w:rsidP="00BC7170">
      <w:pPr>
        <w:rPr>
          <w:i/>
        </w:rPr>
      </w:pPr>
    </w:p>
    <w:p w14:paraId="203754CD" w14:textId="32B6C28A" w:rsidR="0084620A" w:rsidRPr="00DC0D83" w:rsidRDefault="0084620A" w:rsidP="00BC7170">
      <w:pPr>
        <w:rPr>
          <w:i/>
        </w:rPr>
      </w:pPr>
      <w:r w:rsidRPr="00DC0D83">
        <w:rPr>
          <w:i/>
        </w:rPr>
        <w:t>9. Ikraft</w:t>
      </w:r>
      <w:r w:rsidR="00486E9B" w:rsidRPr="00DC0D83">
        <w:rPr>
          <w:i/>
        </w:rPr>
        <w:t>træden</w:t>
      </w:r>
      <w:r w:rsidRPr="00DC0D83">
        <w:rPr>
          <w:i/>
        </w:rPr>
        <w:t>.</w:t>
      </w:r>
    </w:p>
    <w:p w14:paraId="5ECE1812" w14:textId="77777777" w:rsidR="00CC055B" w:rsidRPr="00F663E8" w:rsidRDefault="00CC055B" w:rsidP="00BC7170"/>
    <w:p w14:paraId="21F24F56" w14:textId="2431BA6F" w:rsidR="007D3179" w:rsidRPr="00DC0D83" w:rsidRDefault="00CC055B" w:rsidP="00BC7170">
      <w:pPr>
        <w:rPr>
          <w:i/>
        </w:rPr>
      </w:pPr>
      <w:r w:rsidRPr="00DC0D83">
        <w:rPr>
          <w:b/>
          <w:i/>
        </w:rPr>
        <w:t>§ 24.</w:t>
      </w:r>
      <w:r w:rsidRPr="00DC0D83">
        <w:rPr>
          <w:i/>
        </w:rPr>
        <w:t xml:space="preserve"> Disse vedtægter træder i kraft dagen efter generalforsaml</w:t>
      </w:r>
      <w:r w:rsidR="005E002E" w:rsidRPr="00DC0D83">
        <w:rPr>
          <w:i/>
        </w:rPr>
        <w:t>ingens vedtagelse</w:t>
      </w:r>
    </w:p>
    <w:p w14:paraId="67DA4DC3" w14:textId="77777777" w:rsidR="007D3179" w:rsidRDefault="007D3179" w:rsidP="00BC7170"/>
    <w:p w14:paraId="1CB708E1" w14:textId="77777777" w:rsidR="002C124C" w:rsidRDefault="002C124C" w:rsidP="00BC7170"/>
    <w:p w14:paraId="34DC5E01" w14:textId="77777777" w:rsidR="002C124C" w:rsidRDefault="002C124C" w:rsidP="00BC7170"/>
    <w:p w14:paraId="050F2409" w14:textId="77777777" w:rsidR="002C124C" w:rsidRDefault="002C124C" w:rsidP="00BC7170"/>
    <w:p w14:paraId="23B295CF" w14:textId="77777777" w:rsidR="002C124C" w:rsidRPr="00F663E8" w:rsidRDefault="002C124C" w:rsidP="00BC7170"/>
    <w:p w14:paraId="7D0C4D22" w14:textId="239BBDE4" w:rsidR="007D3179" w:rsidRPr="002C124C" w:rsidRDefault="007D3179" w:rsidP="00BC7170">
      <w:r w:rsidRPr="00F663E8">
        <w:t xml:space="preserve">     </w:t>
      </w:r>
      <w:r w:rsidR="00CC055B" w:rsidRPr="00F663E8">
        <w:t xml:space="preserve">                    </w:t>
      </w:r>
      <w:r w:rsidRPr="00F663E8">
        <w:t xml:space="preserve"> </w:t>
      </w:r>
      <w:r w:rsidRPr="002C124C">
        <w:t>Således ve</w:t>
      </w:r>
      <w:r w:rsidR="008A6853" w:rsidRPr="002C124C">
        <w:t>dtaget på generalforsamlingen 27</w:t>
      </w:r>
      <w:r w:rsidRPr="002C124C">
        <w:t>. april 2017</w:t>
      </w:r>
    </w:p>
    <w:p w14:paraId="5BF81C58" w14:textId="04D5E4CC" w:rsidR="007D3179" w:rsidRPr="002C124C" w:rsidRDefault="007D3179" w:rsidP="00BC7170">
      <w:r w:rsidRPr="002C124C">
        <w:t xml:space="preserve">                       </w:t>
      </w:r>
      <w:r w:rsidR="00CC055B" w:rsidRPr="002C124C">
        <w:t xml:space="preserve">                        </w:t>
      </w:r>
      <w:r w:rsidRPr="002C124C">
        <w:t xml:space="preserve">  </w:t>
      </w:r>
      <w:r w:rsidR="002C124C" w:rsidRPr="002C124C">
        <w:t xml:space="preserve">              Leo Bjørnskov</w:t>
      </w:r>
    </w:p>
    <w:p w14:paraId="2B4FFAF7" w14:textId="445E0E22" w:rsidR="001A78F7" w:rsidRPr="00474D9B" w:rsidRDefault="007D3179" w:rsidP="00474D9B">
      <w:r w:rsidRPr="002C124C">
        <w:t xml:space="preserve">                            </w:t>
      </w:r>
      <w:r w:rsidR="002C124C" w:rsidRPr="002C124C">
        <w:t xml:space="preserve">        </w:t>
      </w:r>
      <w:r w:rsidR="00CC055B" w:rsidRPr="002C124C">
        <w:t xml:space="preserve">        </w:t>
      </w:r>
      <w:r w:rsidR="005E05B8">
        <w:t>Generalforsamlingens dirigent</w:t>
      </w:r>
      <w:bookmarkStart w:id="0" w:name="_GoBack"/>
      <w:bookmarkEnd w:id="0"/>
    </w:p>
    <w:sectPr w:rsidR="001A78F7" w:rsidRPr="00474D9B" w:rsidSect="0096731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1D7E"/>
    <w:multiLevelType w:val="hybridMultilevel"/>
    <w:tmpl w:val="D11EE5DC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1436F"/>
    <w:multiLevelType w:val="hybridMultilevel"/>
    <w:tmpl w:val="DD14D80A"/>
    <w:lvl w:ilvl="0" w:tplc="D32856F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349A0"/>
    <w:multiLevelType w:val="hybridMultilevel"/>
    <w:tmpl w:val="438A88B0"/>
    <w:lvl w:ilvl="0" w:tplc="00E0F8E6">
      <w:start w:val="2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30801"/>
    <w:multiLevelType w:val="hybridMultilevel"/>
    <w:tmpl w:val="3DF8A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94"/>
    <w:rsid w:val="000418C6"/>
    <w:rsid w:val="0007173B"/>
    <w:rsid w:val="00076FBD"/>
    <w:rsid w:val="000E2CB4"/>
    <w:rsid w:val="001571F1"/>
    <w:rsid w:val="0018506D"/>
    <w:rsid w:val="001971C9"/>
    <w:rsid w:val="001A18FE"/>
    <w:rsid w:val="001A78F7"/>
    <w:rsid w:val="001B1E55"/>
    <w:rsid w:val="00204294"/>
    <w:rsid w:val="002174E2"/>
    <w:rsid w:val="002C124C"/>
    <w:rsid w:val="002E143C"/>
    <w:rsid w:val="00332B6F"/>
    <w:rsid w:val="00344B70"/>
    <w:rsid w:val="00364FA3"/>
    <w:rsid w:val="003A70E7"/>
    <w:rsid w:val="00412264"/>
    <w:rsid w:val="004633D3"/>
    <w:rsid w:val="00474D9B"/>
    <w:rsid w:val="00477A1E"/>
    <w:rsid w:val="00486E9B"/>
    <w:rsid w:val="00493515"/>
    <w:rsid w:val="004958BB"/>
    <w:rsid w:val="004B4BC6"/>
    <w:rsid w:val="004B7E9C"/>
    <w:rsid w:val="004D2181"/>
    <w:rsid w:val="0053749E"/>
    <w:rsid w:val="0053757D"/>
    <w:rsid w:val="00562F1E"/>
    <w:rsid w:val="00584E62"/>
    <w:rsid w:val="005D1031"/>
    <w:rsid w:val="005E002E"/>
    <w:rsid w:val="005E05B8"/>
    <w:rsid w:val="0060033C"/>
    <w:rsid w:val="00610FAD"/>
    <w:rsid w:val="006472F5"/>
    <w:rsid w:val="006564B4"/>
    <w:rsid w:val="006A2958"/>
    <w:rsid w:val="006E12BC"/>
    <w:rsid w:val="006F7383"/>
    <w:rsid w:val="007055C3"/>
    <w:rsid w:val="00726A3D"/>
    <w:rsid w:val="00737C04"/>
    <w:rsid w:val="007659AD"/>
    <w:rsid w:val="00781066"/>
    <w:rsid w:val="00795381"/>
    <w:rsid w:val="007C5089"/>
    <w:rsid w:val="007D3179"/>
    <w:rsid w:val="007E5E37"/>
    <w:rsid w:val="00811993"/>
    <w:rsid w:val="00815C92"/>
    <w:rsid w:val="00817D92"/>
    <w:rsid w:val="0084620A"/>
    <w:rsid w:val="00872E5D"/>
    <w:rsid w:val="0089055D"/>
    <w:rsid w:val="008A6853"/>
    <w:rsid w:val="008C79C2"/>
    <w:rsid w:val="009021B5"/>
    <w:rsid w:val="00923068"/>
    <w:rsid w:val="009367DB"/>
    <w:rsid w:val="00967314"/>
    <w:rsid w:val="009F1FE8"/>
    <w:rsid w:val="00A039A7"/>
    <w:rsid w:val="00A25716"/>
    <w:rsid w:val="00A56555"/>
    <w:rsid w:val="00A85F87"/>
    <w:rsid w:val="00AA5ACF"/>
    <w:rsid w:val="00AC6C71"/>
    <w:rsid w:val="00AF5AB0"/>
    <w:rsid w:val="00B54F0D"/>
    <w:rsid w:val="00B85793"/>
    <w:rsid w:val="00BA4138"/>
    <w:rsid w:val="00BC7170"/>
    <w:rsid w:val="00C4028A"/>
    <w:rsid w:val="00C53684"/>
    <w:rsid w:val="00C81FBE"/>
    <w:rsid w:val="00C82B45"/>
    <w:rsid w:val="00CC055B"/>
    <w:rsid w:val="00CD29AF"/>
    <w:rsid w:val="00CF563A"/>
    <w:rsid w:val="00D017FA"/>
    <w:rsid w:val="00D0227A"/>
    <w:rsid w:val="00D04BA7"/>
    <w:rsid w:val="00D1149E"/>
    <w:rsid w:val="00D74E5F"/>
    <w:rsid w:val="00D94451"/>
    <w:rsid w:val="00DA517D"/>
    <w:rsid w:val="00DA75D7"/>
    <w:rsid w:val="00DC0D83"/>
    <w:rsid w:val="00DC75A5"/>
    <w:rsid w:val="00E35B95"/>
    <w:rsid w:val="00E9151B"/>
    <w:rsid w:val="00E969F1"/>
    <w:rsid w:val="00ED189E"/>
    <w:rsid w:val="00F00193"/>
    <w:rsid w:val="00F43646"/>
    <w:rsid w:val="00F57AA0"/>
    <w:rsid w:val="00F663E8"/>
    <w:rsid w:val="00F7441F"/>
    <w:rsid w:val="00F758D2"/>
    <w:rsid w:val="00F97662"/>
    <w:rsid w:val="00FC1F1B"/>
    <w:rsid w:val="00F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D78C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D017FA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F97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D017FA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F97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venneforening@vikingeskibsmuseet.d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3</Pages>
  <Words>962</Words>
  <Characters>5875</Characters>
  <Application>Microsoft Macintosh Word</Application>
  <DocSecurity>0</DocSecurity>
  <Lines>48</Lines>
  <Paragraphs>13</Paragraphs>
  <ScaleCrop>false</ScaleCrop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Christiansen</dc:creator>
  <cp:keywords/>
  <dc:description/>
  <cp:lastModifiedBy>Ole Christiansen</cp:lastModifiedBy>
  <cp:revision>64</cp:revision>
  <cp:lastPrinted>2017-05-03T07:00:00Z</cp:lastPrinted>
  <dcterms:created xsi:type="dcterms:W3CDTF">2016-07-11T08:59:00Z</dcterms:created>
  <dcterms:modified xsi:type="dcterms:W3CDTF">2017-05-03T07:01:00Z</dcterms:modified>
</cp:coreProperties>
</file>